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1D" w:rsidRPr="00ED3896" w:rsidRDefault="0015241D" w:rsidP="0015241D">
      <w:pPr>
        <w:pStyle w:val="a3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896">
        <w:rPr>
          <w:rFonts w:ascii="Times New Roman" w:eastAsia="Calibri" w:hAnsi="Times New Roman" w:cs="Times New Roman"/>
          <w:sz w:val="28"/>
          <w:szCs w:val="28"/>
        </w:rPr>
        <w:t>Сектор малого и среднего предпринимательства занимает важное место в экономике нашего города, обеспечивая налоговые поступл</w:t>
      </w:r>
      <w:r w:rsidR="00FC5970">
        <w:rPr>
          <w:rFonts w:ascii="Times New Roman" w:eastAsia="Calibri" w:hAnsi="Times New Roman" w:cs="Times New Roman"/>
          <w:sz w:val="28"/>
          <w:szCs w:val="28"/>
        </w:rPr>
        <w:t xml:space="preserve">ения </w:t>
      </w:r>
      <w:r w:rsidR="00FC5970">
        <w:rPr>
          <w:rFonts w:ascii="Times New Roman" w:eastAsia="Calibri" w:hAnsi="Times New Roman" w:cs="Times New Roman"/>
          <w:sz w:val="28"/>
          <w:szCs w:val="28"/>
        </w:rPr>
        <w:br/>
        <w:t xml:space="preserve">и создавая рабочие места, способствуя социально-экономической стабильности. </w:t>
      </w:r>
    </w:p>
    <w:p w:rsidR="0015241D" w:rsidRPr="001D72BD" w:rsidRDefault="0015241D" w:rsidP="0015241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896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eastAsia="Calibri" w:hAnsi="Times New Roman" w:cs="Times New Roman"/>
          <w:sz w:val="28"/>
          <w:szCs w:val="28"/>
        </w:rPr>
        <w:t>сегодняшний день</w:t>
      </w:r>
      <w:r w:rsidRPr="00EA6F25">
        <w:rPr>
          <w:rFonts w:ascii="Times New Roman" w:eastAsia="Calibri" w:hAnsi="Times New Roman" w:cs="Times New Roman"/>
          <w:sz w:val="28"/>
          <w:szCs w:val="28"/>
        </w:rPr>
        <w:t xml:space="preserve"> количество субъектов </w:t>
      </w:r>
      <w:r>
        <w:rPr>
          <w:rFonts w:ascii="Times New Roman" w:eastAsia="Calibri" w:hAnsi="Times New Roman" w:cs="Times New Roman"/>
          <w:sz w:val="28"/>
          <w:szCs w:val="28"/>
        </w:rPr>
        <w:t>МСП</w:t>
      </w:r>
      <w:r w:rsidRPr="00EA6F25">
        <w:rPr>
          <w:rFonts w:ascii="Times New Roman" w:eastAsia="Calibri" w:hAnsi="Times New Roman" w:cs="Times New Roman"/>
          <w:sz w:val="28"/>
          <w:szCs w:val="28"/>
        </w:rPr>
        <w:t xml:space="preserve"> составляет 21,4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единиц, что составляет </w:t>
      </w:r>
      <w:r w:rsidRPr="00EA6F25">
        <w:rPr>
          <w:rFonts w:ascii="Times New Roman" w:eastAsia="Calibri" w:hAnsi="Times New Roman" w:cs="Times New Roman"/>
          <w:sz w:val="28"/>
          <w:szCs w:val="28"/>
        </w:rPr>
        <w:t>32,4 % от общего количества зарегистрированных субъектов МСП на территории автономного округа.</w:t>
      </w:r>
      <w:r w:rsidR="00FC5970">
        <w:rPr>
          <w:rFonts w:ascii="Times New Roman" w:eastAsia="Calibri" w:hAnsi="Times New Roman" w:cs="Times New Roman"/>
          <w:sz w:val="28"/>
          <w:szCs w:val="28"/>
        </w:rPr>
        <w:t xml:space="preserve"> Такая доля наглядно демонстрирует весомый вклад местных предпринимателей в развитие региональной экономики. </w:t>
      </w:r>
      <w:r w:rsidRPr="00EA6F25">
        <w:rPr>
          <w:rFonts w:ascii="Times New Roman" w:eastAsia="Calibri" w:hAnsi="Times New Roman" w:cs="Times New Roman"/>
          <w:sz w:val="28"/>
          <w:szCs w:val="28"/>
        </w:rPr>
        <w:t xml:space="preserve">Основными видами деятельности </w:t>
      </w:r>
      <w:proofErr w:type="spellStart"/>
      <w:r w:rsidRPr="00EA6F25">
        <w:rPr>
          <w:rFonts w:ascii="Times New Roman" w:eastAsia="Calibri" w:hAnsi="Times New Roman" w:cs="Times New Roman"/>
          <w:sz w:val="28"/>
          <w:szCs w:val="28"/>
        </w:rPr>
        <w:t>сургутских</w:t>
      </w:r>
      <w:proofErr w:type="spellEnd"/>
      <w:r w:rsidRPr="00EA6F25">
        <w:rPr>
          <w:rFonts w:ascii="Times New Roman" w:eastAsia="Calibri" w:hAnsi="Times New Roman" w:cs="Times New Roman"/>
          <w:sz w:val="28"/>
          <w:szCs w:val="28"/>
        </w:rPr>
        <w:t xml:space="preserve"> предпринимателей являются розничная и оптовая торговля, строительство, транспортные услуги</w:t>
      </w:r>
      <w:r w:rsidRPr="001D72BD">
        <w:rPr>
          <w:rFonts w:ascii="Times New Roman" w:eastAsia="Calibri" w:hAnsi="Times New Roman" w:cs="Times New Roman"/>
          <w:sz w:val="28"/>
          <w:szCs w:val="28"/>
        </w:rPr>
        <w:t xml:space="preserve"> и иные услуги, предоставляемые населению.</w:t>
      </w:r>
    </w:p>
    <w:p w:rsidR="00FC5970" w:rsidRDefault="0015241D" w:rsidP="0015241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Показатели развития сектора, такие как оборот, численность занятых, объем налоговых поступлений, </w:t>
      </w:r>
      <w:r w:rsidR="00FC5970">
        <w:rPr>
          <w:rFonts w:ascii="Times New Roman" w:eastAsia="Calibri" w:hAnsi="Times New Roman" w:cs="Times New Roman"/>
          <w:sz w:val="28"/>
          <w:szCs w:val="28"/>
        </w:rPr>
        <w:t xml:space="preserve">демонстрируют устойчивую положительную динамику. </w:t>
      </w:r>
    </w:p>
    <w:p w:rsidR="0015241D" w:rsidRDefault="00FC5970" w:rsidP="0015241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Администрацией город</w:t>
      </w:r>
      <w:r w:rsidR="0015241D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5241D">
        <w:rPr>
          <w:rFonts w:ascii="Times New Roman" w:eastAsia="Calibri" w:hAnsi="Times New Roman" w:cs="Times New Roman"/>
          <w:sz w:val="28"/>
          <w:szCs w:val="28"/>
        </w:rPr>
        <w:t xml:space="preserve">постоянной основе проводится </w:t>
      </w:r>
      <w:r w:rsidR="0015241D" w:rsidRPr="001D72BD">
        <w:rPr>
          <w:rFonts w:ascii="Times New Roman" w:eastAsia="Calibri" w:hAnsi="Times New Roman" w:cs="Times New Roman"/>
          <w:sz w:val="28"/>
          <w:szCs w:val="28"/>
        </w:rPr>
        <w:t>работа по создани</w:t>
      </w:r>
      <w:r w:rsidR="0015241D">
        <w:rPr>
          <w:rFonts w:ascii="Times New Roman" w:eastAsia="Calibri" w:hAnsi="Times New Roman" w:cs="Times New Roman"/>
          <w:sz w:val="28"/>
          <w:szCs w:val="28"/>
        </w:rPr>
        <w:t xml:space="preserve">ю условий для развития бизнеса </w:t>
      </w:r>
      <w:r w:rsidR="0015241D" w:rsidRPr="001D72BD">
        <w:rPr>
          <w:rFonts w:ascii="Times New Roman" w:eastAsia="Calibri" w:hAnsi="Times New Roman" w:cs="Times New Roman"/>
          <w:sz w:val="28"/>
          <w:szCs w:val="28"/>
        </w:rPr>
        <w:t>и предприни</w:t>
      </w:r>
      <w:r>
        <w:rPr>
          <w:rFonts w:ascii="Times New Roman" w:eastAsia="Calibri" w:hAnsi="Times New Roman" w:cs="Times New Roman"/>
          <w:sz w:val="28"/>
          <w:szCs w:val="28"/>
        </w:rPr>
        <w:t>мательской инициативы, так в настоящее время реализуются следующие меры поддержки:</w:t>
      </w:r>
    </w:p>
    <w:p w:rsidR="00FC5970" w:rsidRDefault="00FC5970" w:rsidP="0015241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финансовая поддержка;</w:t>
      </w:r>
    </w:p>
    <w:p w:rsidR="00FC5970" w:rsidRDefault="00FC5970" w:rsidP="0015241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имущественная поддержка, включая льготную аренду муниципального имущества и безвозмездное пользование помещениями;</w:t>
      </w:r>
    </w:p>
    <w:p w:rsidR="00FC5970" w:rsidRDefault="00FC5970" w:rsidP="0015241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образовательная, консультационная поддержка;</w:t>
      </w:r>
    </w:p>
    <w:p w:rsidR="00FC5970" w:rsidRPr="001D72BD" w:rsidRDefault="00FC5970" w:rsidP="0015241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содействие в продвижении продукции местных производителей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презентационно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-закупочные сессии, </w:t>
      </w:r>
      <w:r w:rsidRPr="00FC5970">
        <w:rPr>
          <w:rFonts w:ascii="Times New Roman" w:eastAsia="Calibri" w:hAnsi="Times New Roman" w:cs="Times New Roman"/>
          <w:sz w:val="28"/>
          <w:szCs w:val="28"/>
          <w:highlight w:val="yellow"/>
        </w:rPr>
        <w:t>ярмарки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5F08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241D" w:rsidRPr="001D72BD" w:rsidRDefault="0015241D" w:rsidP="0015241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2BD">
        <w:rPr>
          <w:rFonts w:ascii="Times New Roman" w:eastAsia="Calibri" w:hAnsi="Times New Roman" w:cs="Times New Roman"/>
          <w:sz w:val="28"/>
          <w:szCs w:val="28"/>
        </w:rPr>
        <w:t xml:space="preserve">В рамках национального проекта «Эффективная и конкурентная экономика»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Администрацией города реализуется </w:t>
      </w:r>
      <w:r w:rsidRPr="001D72BD">
        <w:rPr>
          <w:rFonts w:ascii="Times New Roman" w:eastAsia="Calibri" w:hAnsi="Times New Roman" w:cs="Times New Roman"/>
          <w:sz w:val="28"/>
          <w:szCs w:val="28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1D72BD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D72BD">
        <w:rPr>
          <w:rFonts w:ascii="Times New Roman" w:eastAsia="Calibri" w:hAnsi="Times New Roman" w:cs="Times New Roman"/>
          <w:sz w:val="28"/>
          <w:szCs w:val="28"/>
        </w:rPr>
        <w:t xml:space="preserve"> «Развитие малого и среднего предпр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инимательства в городе Сургуте», в рамках которой </w:t>
      </w:r>
      <w:r w:rsidRPr="001D72BD">
        <w:rPr>
          <w:rFonts w:ascii="Times New Roman" w:eastAsia="Calibri" w:hAnsi="Times New Roman" w:cs="Times New Roman"/>
          <w:sz w:val="28"/>
          <w:szCs w:val="28"/>
        </w:rPr>
        <w:t xml:space="preserve">субъектам </w:t>
      </w:r>
      <w:r w:rsidR="005F0833">
        <w:rPr>
          <w:rFonts w:ascii="Times New Roman" w:eastAsia="Calibri" w:hAnsi="Times New Roman" w:cs="Times New Roman"/>
          <w:sz w:val="28"/>
          <w:szCs w:val="28"/>
        </w:rPr>
        <w:t>МСП</w:t>
      </w:r>
      <w:r w:rsidRPr="001D72BD">
        <w:rPr>
          <w:rFonts w:ascii="Times New Roman" w:eastAsia="Calibri" w:hAnsi="Times New Roman" w:cs="Times New Roman"/>
          <w:sz w:val="28"/>
          <w:szCs w:val="28"/>
        </w:rPr>
        <w:t xml:space="preserve"> компенсируются затраты на приобретение оборудования, аренду нежилых помещений, обязательную сертификацию произведенной продукции и (или) декларирование ее соответствия (максимальный размер субсидии в 2026 году увеличен с 700 тыс. рублей до 1 млн рублей). Кроме того, предоставляется поддержка в виде финансового обеспечения затрат предпринимателям в производственной сфере (размер данной поддержки увеличен в 2026 году с 1,5 до 3 млн рублей), в сфере социального предпринимательства и в сфере креативных индустрий (до 1 млн рублей). </w:t>
      </w:r>
    </w:p>
    <w:p w:rsidR="0015241D" w:rsidRDefault="0015241D" w:rsidP="00152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BD">
        <w:rPr>
          <w:rFonts w:ascii="Times New Roman" w:hAnsi="Times New Roman" w:cs="Times New Roman"/>
          <w:sz w:val="28"/>
          <w:szCs w:val="28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</w:rPr>
        <w:t>в рамках муниципальной программы</w:t>
      </w:r>
      <w:r w:rsidRPr="001D7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развитие МСП выделено </w:t>
      </w:r>
      <w:r w:rsidRPr="001D72BD">
        <w:rPr>
          <w:rFonts w:ascii="Times New Roman" w:hAnsi="Times New Roman" w:cs="Times New Roman"/>
          <w:sz w:val="28"/>
          <w:szCs w:val="28"/>
        </w:rPr>
        <w:t xml:space="preserve">79,45 млн рублей на развитие МСП, </w:t>
      </w:r>
      <w:r>
        <w:rPr>
          <w:rFonts w:ascii="Times New Roman" w:hAnsi="Times New Roman" w:cs="Times New Roman"/>
          <w:sz w:val="28"/>
          <w:szCs w:val="28"/>
        </w:rPr>
        <w:t>в том числе на оказание финансово</w:t>
      </w:r>
      <w:r w:rsidR="00FC5970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1D72BD">
        <w:rPr>
          <w:rFonts w:ascii="Times New Roman" w:hAnsi="Times New Roman" w:cs="Times New Roman"/>
          <w:sz w:val="28"/>
          <w:szCs w:val="28"/>
        </w:rPr>
        <w:t>67,22 млн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4C2" w:rsidRDefault="001104C2" w:rsidP="00152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совершенствования механизмов поддержки Администрацией города при предоставлении субсидий на возмещение затрат реализуется пакетный подход, в соответствии с которым предприниматель может подать</w:t>
      </w:r>
      <w:r w:rsidR="00A27992">
        <w:rPr>
          <w:rFonts w:ascii="Times New Roman" w:hAnsi="Times New Roman" w:cs="Times New Roman"/>
          <w:sz w:val="28"/>
          <w:szCs w:val="28"/>
        </w:rPr>
        <w:t xml:space="preserve"> одну</w:t>
      </w:r>
      <w:r>
        <w:rPr>
          <w:rFonts w:ascii="Times New Roman" w:hAnsi="Times New Roman" w:cs="Times New Roman"/>
          <w:sz w:val="28"/>
          <w:szCs w:val="28"/>
        </w:rPr>
        <w:t xml:space="preserve"> заявку на несколько направлений поддержки, что </w:t>
      </w:r>
      <w:r w:rsidR="00A27992">
        <w:rPr>
          <w:rFonts w:ascii="Times New Roman" w:hAnsi="Times New Roman" w:cs="Times New Roman"/>
          <w:sz w:val="28"/>
          <w:szCs w:val="28"/>
        </w:rPr>
        <w:t>существенно упрощает процедур</w:t>
      </w:r>
      <w:r w:rsidR="005F0833">
        <w:rPr>
          <w:rFonts w:ascii="Times New Roman" w:hAnsi="Times New Roman" w:cs="Times New Roman"/>
          <w:sz w:val="28"/>
          <w:szCs w:val="28"/>
        </w:rPr>
        <w:t>у</w:t>
      </w:r>
      <w:r w:rsidR="00A27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</w:t>
      </w:r>
      <w:r w:rsidR="00A27992">
        <w:rPr>
          <w:rFonts w:ascii="Times New Roman" w:hAnsi="Times New Roman" w:cs="Times New Roman"/>
          <w:sz w:val="28"/>
          <w:szCs w:val="28"/>
        </w:rPr>
        <w:t>и и подачи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2799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снимает дополнительную</w:t>
      </w:r>
      <w:r w:rsidR="00A27992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нагрузку с бизнеса. </w:t>
      </w:r>
    </w:p>
    <w:p w:rsidR="00C81019" w:rsidRDefault="008B58A2" w:rsidP="00152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Администрацией города активно поддерживается развитие социального предпринимательства. Помимо финансовой поддержки реализуются меры</w:t>
      </w:r>
      <w:r w:rsidRPr="007F2075">
        <w:rPr>
          <w:rFonts w:ascii="Times New Roman" w:hAnsi="Times New Roman" w:cs="Times New Roman"/>
          <w:sz w:val="28"/>
          <w:szCs w:val="28"/>
        </w:rPr>
        <w:t xml:space="preserve"> по позиционированию</w:t>
      </w:r>
      <w:r>
        <w:rPr>
          <w:rFonts w:ascii="Times New Roman" w:hAnsi="Times New Roman" w:cs="Times New Roman"/>
          <w:sz w:val="28"/>
          <w:szCs w:val="28"/>
        </w:rPr>
        <w:t xml:space="preserve"> и популяризации этого направления бизнеса.</w:t>
      </w:r>
      <w:r w:rsidRPr="007F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Так, в 2026 году планируется продолжить и расширить практику успешных </w:t>
      </w:r>
      <w:r w:rsidR="00F8092D">
        <w:rPr>
          <w:rFonts w:ascii="Times New Roman" w:hAnsi="Times New Roman" w:cs="Times New Roman"/>
          <w:sz w:val="28"/>
          <w:szCs w:val="28"/>
        </w:rPr>
        <w:t>инициатив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прошлого года: з</w:t>
      </w:r>
      <w:r w:rsidRPr="007F2075">
        <w:rPr>
          <w:rFonts w:ascii="Times New Roman" w:hAnsi="Times New Roman" w:cs="Times New Roman"/>
          <w:sz w:val="28"/>
          <w:szCs w:val="28"/>
        </w:rPr>
        <w:t>апланированы пресс-туры на</w:t>
      </w:r>
      <w:r>
        <w:rPr>
          <w:rFonts w:ascii="Times New Roman" w:hAnsi="Times New Roman" w:cs="Times New Roman"/>
          <w:sz w:val="28"/>
          <w:szCs w:val="28"/>
        </w:rPr>
        <w:t xml:space="preserve"> объекты социальных предпринимателей, а также</w:t>
      </w:r>
      <w:r w:rsidRPr="007F2075">
        <w:rPr>
          <w:rFonts w:ascii="Times New Roman" w:hAnsi="Times New Roman" w:cs="Times New Roman"/>
          <w:sz w:val="28"/>
          <w:szCs w:val="28"/>
        </w:rPr>
        <w:t xml:space="preserve"> проведение выставки социальных предпринимателей «СОЦИОГРАД», </w:t>
      </w:r>
      <w:r w:rsidRPr="008458FF">
        <w:rPr>
          <w:rFonts w:ascii="Times New Roman" w:hAnsi="Times New Roman" w:cs="Times New Roman"/>
          <w:sz w:val="28"/>
          <w:szCs w:val="28"/>
        </w:rPr>
        <w:t>открытие</w:t>
      </w:r>
      <w:r>
        <w:rPr>
          <w:rFonts w:ascii="Times New Roman" w:hAnsi="Times New Roman" w:cs="Times New Roman"/>
          <w:sz w:val="28"/>
          <w:szCs w:val="28"/>
        </w:rPr>
        <w:t xml:space="preserve"> которой</w:t>
      </w:r>
      <w:r w:rsidRPr="008458FF">
        <w:rPr>
          <w:rFonts w:ascii="Times New Roman" w:hAnsi="Times New Roman" w:cs="Times New Roman"/>
          <w:sz w:val="28"/>
          <w:szCs w:val="28"/>
        </w:rPr>
        <w:t xml:space="preserve"> планируется приурочить ко дню социального предпринимательства 28.06.2026. </w:t>
      </w:r>
    </w:p>
    <w:p w:rsidR="001104C2" w:rsidRPr="00847E20" w:rsidRDefault="001104C2" w:rsidP="001104C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E20">
        <w:rPr>
          <w:rFonts w:ascii="Times New Roman" w:hAnsi="Times New Roman" w:cs="Times New Roman"/>
          <w:sz w:val="28"/>
          <w:szCs w:val="28"/>
        </w:rPr>
        <w:t xml:space="preserve">Помимо непосредственной поддержки, предоставляемой субъектам МСП </w:t>
      </w:r>
      <w:r w:rsidRPr="00847E20">
        <w:rPr>
          <w:rFonts w:ascii="Times New Roman" w:hAnsi="Times New Roman" w:cs="Times New Roman"/>
          <w:sz w:val="28"/>
          <w:szCs w:val="28"/>
        </w:rPr>
        <w:br/>
        <w:t xml:space="preserve">в рамках 209 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847E20">
        <w:rPr>
          <w:rFonts w:ascii="Times New Roman" w:hAnsi="Times New Roman" w:cs="Times New Roman"/>
          <w:sz w:val="28"/>
          <w:szCs w:val="28"/>
        </w:rPr>
        <w:t>, Администрацией города предоставлено предпринимателям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почти</w:t>
      </w:r>
      <w:r w:rsidRPr="00847E20">
        <w:rPr>
          <w:rFonts w:ascii="Times New Roman" w:hAnsi="Times New Roman" w:cs="Times New Roman"/>
          <w:sz w:val="28"/>
          <w:szCs w:val="28"/>
        </w:rPr>
        <w:t xml:space="preserve"> </w:t>
      </w:r>
      <w:r w:rsidRPr="001104C2">
        <w:rPr>
          <w:rFonts w:ascii="Times New Roman" w:hAnsi="Times New Roman" w:cs="Times New Roman"/>
          <w:sz w:val="28"/>
          <w:szCs w:val="28"/>
          <w:highlight w:val="yellow"/>
        </w:rPr>
        <w:t>600</w:t>
      </w:r>
      <w:r w:rsidRPr="00847E20">
        <w:rPr>
          <w:rFonts w:ascii="Times New Roman" w:hAnsi="Times New Roman" w:cs="Times New Roman"/>
          <w:sz w:val="28"/>
          <w:szCs w:val="28"/>
        </w:rPr>
        <w:t xml:space="preserve"> млн рублей прямыми субсидиями – на оказание услуг </w:t>
      </w:r>
      <w:r w:rsidRPr="00847E20">
        <w:rPr>
          <w:rFonts w:ascii="Times New Roman" w:hAnsi="Times New Roman" w:cs="Times New Roman"/>
          <w:sz w:val="28"/>
          <w:szCs w:val="28"/>
        </w:rPr>
        <w:br/>
        <w:t>в сфере образования, культуры, спорта, городского хозяйства.</w:t>
      </w:r>
    </w:p>
    <w:p w:rsidR="001104C2" w:rsidRDefault="001104C2" w:rsidP="001104C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E20">
        <w:rPr>
          <w:rFonts w:ascii="Times New Roman" w:hAnsi="Times New Roman" w:cs="Times New Roman"/>
          <w:sz w:val="28"/>
          <w:szCs w:val="28"/>
        </w:rPr>
        <w:lastRenderedPageBreak/>
        <w:t>Объем закупок, произведенных у субъектов МСП, осуществляющих деятельность в городе Сургуте, с</w:t>
      </w:r>
      <w:r w:rsidR="005F0833">
        <w:rPr>
          <w:rFonts w:ascii="Times New Roman" w:hAnsi="Times New Roman" w:cs="Times New Roman"/>
          <w:sz w:val="28"/>
          <w:szCs w:val="28"/>
        </w:rPr>
        <w:t xml:space="preserve">оставил порядка 3,8 млрд рублей, что свидетельствует об </w:t>
      </w:r>
      <w:r w:rsidR="005F0833" w:rsidRPr="005F0833">
        <w:rPr>
          <w:rFonts w:ascii="Times New Roman" w:hAnsi="Times New Roman" w:cs="Times New Roman"/>
          <w:sz w:val="28"/>
          <w:szCs w:val="28"/>
        </w:rPr>
        <w:t>укреплении</w:t>
      </w:r>
      <w:r w:rsidR="005F0833">
        <w:rPr>
          <w:rFonts w:ascii="Times New Roman" w:hAnsi="Times New Roman" w:cs="Times New Roman"/>
          <w:sz w:val="28"/>
          <w:szCs w:val="28"/>
        </w:rPr>
        <w:t xml:space="preserve"> </w:t>
      </w:r>
      <w:r w:rsidR="005F0833" w:rsidRPr="005F0833">
        <w:rPr>
          <w:rFonts w:ascii="Times New Roman" w:hAnsi="Times New Roman" w:cs="Times New Roman"/>
          <w:sz w:val="28"/>
          <w:szCs w:val="28"/>
        </w:rPr>
        <w:t>партн</w:t>
      </w:r>
      <w:r w:rsidR="005F0833">
        <w:rPr>
          <w:rFonts w:ascii="Times New Roman" w:hAnsi="Times New Roman" w:cs="Times New Roman"/>
          <w:sz w:val="28"/>
          <w:szCs w:val="28"/>
        </w:rPr>
        <w:t>е</w:t>
      </w:r>
      <w:r w:rsidR="005F0833" w:rsidRPr="005F0833">
        <w:rPr>
          <w:rFonts w:ascii="Times New Roman" w:hAnsi="Times New Roman" w:cs="Times New Roman"/>
          <w:sz w:val="28"/>
          <w:szCs w:val="28"/>
        </w:rPr>
        <w:t>рских</w:t>
      </w:r>
      <w:r w:rsidR="005F0833">
        <w:rPr>
          <w:rFonts w:ascii="Times New Roman" w:hAnsi="Times New Roman" w:cs="Times New Roman"/>
          <w:sz w:val="28"/>
          <w:szCs w:val="28"/>
        </w:rPr>
        <w:t xml:space="preserve"> </w:t>
      </w:r>
      <w:r w:rsidR="005F0833" w:rsidRPr="005F0833">
        <w:rPr>
          <w:rFonts w:ascii="Times New Roman" w:hAnsi="Times New Roman" w:cs="Times New Roman"/>
          <w:sz w:val="28"/>
          <w:szCs w:val="28"/>
        </w:rPr>
        <w:t>связей</w:t>
      </w:r>
      <w:r w:rsidR="005F0833">
        <w:rPr>
          <w:rFonts w:ascii="Times New Roman" w:hAnsi="Times New Roman" w:cs="Times New Roman"/>
          <w:sz w:val="28"/>
          <w:szCs w:val="28"/>
        </w:rPr>
        <w:t xml:space="preserve"> </w:t>
      </w:r>
      <w:r w:rsidR="005F0833" w:rsidRPr="005F0833">
        <w:rPr>
          <w:rFonts w:ascii="Times New Roman" w:hAnsi="Times New Roman" w:cs="Times New Roman"/>
          <w:sz w:val="28"/>
          <w:szCs w:val="28"/>
        </w:rPr>
        <w:t>между</w:t>
      </w:r>
      <w:r w:rsidR="005F0833">
        <w:rPr>
          <w:rFonts w:ascii="Times New Roman" w:hAnsi="Times New Roman" w:cs="Times New Roman"/>
          <w:sz w:val="28"/>
          <w:szCs w:val="28"/>
        </w:rPr>
        <w:t xml:space="preserve"> А</w:t>
      </w:r>
      <w:r w:rsidR="005F0833" w:rsidRPr="005F0833">
        <w:rPr>
          <w:rFonts w:ascii="Times New Roman" w:hAnsi="Times New Roman" w:cs="Times New Roman"/>
          <w:sz w:val="28"/>
          <w:szCs w:val="28"/>
        </w:rPr>
        <w:t>дминистрацией</w:t>
      </w:r>
      <w:r w:rsidR="005F0833">
        <w:rPr>
          <w:rFonts w:ascii="Times New Roman" w:hAnsi="Times New Roman" w:cs="Times New Roman"/>
          <w:sz w:val="28"/>
          <w:szCs w:val="28"/>
        </w:rPr>
        <w:t xml:space="preserve"> </w:t>
      </w:r>
      <w:r w:rsidR="005F0833" w:rsidRPr="005F0833">
        <w:rPr>
          <w:rFonts w:ascii="Times New Roman" w:hAnsi="Times New Roman" w:cs="Times New Roman"/>
          <w:sz w:val="28"/>
          <w:szCs w:val="28"/>
        </w:rPr>
        <w:t>города и</w:t>
      </w:r>
      <w:r w:rsidR="005F0833">
        <w:rPr>
          <w:rFonts w:ascii="Times New Roman" w:hAnsi="Times New Roman" w:cs="Times New Roman"/>
          <w:sz w:val="28"/>
          <w:szCs w:val="28"/>
        </w:rPr>
        <w:t xml:space="preserve"> </w:t>
      </w:r>
      <w:r w:rsidR="005F0833" w:rsidRPr="005F0833">
        <w:rPr>
          <w:rFonts w:ascii="Times New Roman" w:hAnsi="Times New Roman" w:cs="Times New Roman"/>
          <w:sz w:val="28"/>
          <w:szCs w:val="28"/>
        </w:rPr>
        <w:t>малым</w:t>
      </w:r>
      <w:r w:rsidR="005F0833">
        <w:rPr>
          <w:rFonts w:ascii="Times New Roman" w:hAnsi="Times New Roman" w:cs="Times New Roman"/>
          <w:sz w:val="28"/>
          <w:szCs w:val="28"/>
        </w:rPr>
        <w:t xml:space="preserve"> </w:t>
      </w:r>
      <w:r w:rsidR="005F0833" w:rsidRPr="005F0833">
        <w:rPr>
          <w:rFonts w:ascii="Times New Roman" w:hAnsi="Times New Roman" w:cs="Times New Roman"/>
          <w:sz w:val="28"/>
          <w:szCs w:val="28"/>
        </w:rPr>
        <w:t>бизнесом</w:t>
      </w:r>
      <w:r w:rsidR="005F0833">
        <w:rPr>
          <w:rFonts w:ascii="Times New Roman" w:hAnsi="Times New Roman" w:cs="Times New Roman"/>
          <w:sz w:val="28"/>
          <w:szCs w:val="28"/>
        </w:rPr>
        <w:t>.</w:t>
      </w:r>
    </w:p>
    <w:p w:rsidR="00C81019" w:rsidRDefault="00C81019" w:rsidP="001104C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3B9">
        <w:rPr>
          <w:rFonts w:ascii="Times New Roman" w:hAnsi="Times New Roman" w:cs="Times New Roman"/>
          <w:sz w:val="28"/>
          <w:szCs w:val="28"/>
          <w:highlight w:val="yellow"/>
        </w:rPr>
        <w:t>Образовательная поддержка</w:t>
      </w:r>
      <w:r w:rsidR="00C633B9" w:rsidRPr="00C633B9">
        <w:rPr>
          <w:rFonts w:ascii="Times New Roman" w:hAnsi="Times New Roman" w:cs="Times New Roman"/>
          <w:sz w:val="28"/>
          <w:szCs w:val="28"/>
          <w:highlight w:val="yellow"/>
        </w:rPr>
        <w:t xml:space="preserve"> если надо возьму у Маши какие планы</w:t>
      </w:r>
    </w:p>
    <w:p w:rsidR="005F0833" w:rsidRPr="00847E20" w:rsidRDefault="00554A43" w:rsidP="001104C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A43">
        <w:rPr>
          <w:rFonts w:ascii="Times New Roman" w:hAnsi="Times New Roman" w:cs="Times New Roman"/>
          <w:sz w:val="28"/>
          <w:szCs w:val="28"/>
          <w:highlight w:val="yellow"/>
        </w:rPr>
        <w:t>Отбор КИ надо</w:t>
      </w:r>
      <w:r w:rsidRPr="002828FF">
        <w:rPr>
          <w:rFonts w:ascii="Times New Roman" w:hAnsi="Times New Roman" w:cs="Times New Roman"/>
          <w:sz w:val="28"/>
          <w:szCs w:val="28"/>
          <w:highlight w:val="yellow"/>
        </w:rPr>
        <w:t>?</w:t>
      </w:r>
      <w:r w:rsidR="002828FF" w:rsidRPr="002828FF">
        <w:rPr>
          <w:rFonts w:ascii="Times New Roman" w:hAnsi="Times New Roman" w:cs="Times New Roman"/>
          <w:sz w:val="28"/>
          <w:szCs w:val="28"/>
          <w:highlight w:val="yellow"/>
        </w:rPr>
        <w:t xml:space="preserve"> еще будет идти, возмещение уже закончится прием</w:t>
      </w:r>
      <w:r w:rsidR="00282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4C2" w:rsidRDefault="001104C2" w:rsidP="00152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5970" w:rsidRDefault="00FC5970" w:rsidP="00152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41D" w:rsidRPr="001D72BD" w:rsidRDefault="0015241D" w:rsidP="00152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5B12" w:rsidRDefault="001D2739" w:rsidP="0015241D">
      <w:pPr>
        <w:pStyle w:val="a3"/>
        <w:spacing w:after="0" w:line="240" w:lineRule="auto"/>
        <w:ind w:left="0" w:firstLine="709"/>
        <w:jc w:val="both"/>
      </w:pPr>
    </w:p>
    <w:sectPr w:rsidR="009B5B12" w:rsidSect="001104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7D"/>
    <w:rsid w:val="00020B6B"/>
    <w:rsid w:val="001104C2"/>
    <w:rsid w:val="0015241D"/>
    <w:rsid w:val="001D2739"/>
    <w:rsid w:val="002828FF"/>
    <w:rsid w:val="00554A43"/>
    <w:rsid w:val="005F0833"/>
    <w:rsid w:val="00853C01"/>
    <w:rsid w:val="008B58A2"/>
    <w:rsid w:val="00A27992"/>
    <w:rsid w:val="00AC150E"/>
    <w:rsid w:val="00C633B9"/>
    <w:rsid w:val="00C81019"/>
    <w:rsid w:val="00DC407D"/>
    <w:rsid w:val="00F8092D"/>
    <w:rsid w:val="00FC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0183"/>
  <w15:chartTrackingRefBased/>
  <w15:docId w15:val="{45B6A279-65AE-4176-8382-3596CBD8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1D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Нумерованный спиков,ПАРАГРАФ,Subtle Emphasis,head 5,Светлая сетка - Акцент 31,List Paragraph,AC List 01,Таблица,Слабое выделение1,Слабое выделение11,Ненумерованный список,Маркер,1,название,_Абзац списка,Абзац Стас"/>
    <w:basedOn w:val="a"/>
    <w:link w:val="a4"/>
    <w:uiPriority w:val="34"/>
    <w:qFormat/>
    <w:rsid w:val="0015241D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aliases w:val="Нумерованый список Знак,Нумерованный спиков Знак,ПАРАГРАФ Знак,Subtle Emphasis Знак,head 5 Знак,Светлая сетка - Акцент 31 Знак,List Paragraph Знак,AC List 01 Знак,Таблица Знак,Слабое выделение1 Знак,Слабое выделение11 Знак,Маркер Знак"/>
    <w:link w:val="a3"/>
    <w:uiPriority w:val="34"/>
    <w:qFormat/>
    <w:locked/>
    <w:rsid w:val="0015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Чуркина Светлана Петровна</dc:creator>
  <cp:keywords/>
  <dc:description/>
  <cp:lastModifiedBy>Чуркина Светлана Петровна</cp:lastModifiedBy>
  <cp:revision>2</cp:revision>
  <dcterms:created xsi:type="dcterms:W3CDTF">2026-05-07T06:00:00Z</dcterms:created>
  <dcterms:modified xsi:type="dcterms:W3CDTF">2026-05-07T06:00:00Z</dcterms:modified>
</cp:coreProperties>
</file>